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D885" w14:textId="26B24520" w:rsidR="00120722" w:rsidRPr="00553347" w:rsidRDefault="00E27133" w:rsidP="00DF769C">
      <w:pPr>
        <w:ind w:firstLineChars="600" w:firstLine="1360"/>
        <w:rPr>
          <w:rFonts w:ascii="ＭＳ ゴシック" w:eastAsia="ＭＳ ゴシック" w:hAnsi="ＭＳ ゴシック"/>
        </w:rPr>
      </w:pPr>
      <w:r>
        <w:rPr>
          <w:rFonts w:ascii="ＭＳ ゴシック" w:eastAsia="ＭＳ ゴシック" w:hAnsi="ＭＳ ゴシック" w:hint="eastAsia"/>
        </w:rPr>
        <w:t>●●●●●</w:t>
      </w:r>
      <w:r w:rsidR="00DF769C">
        <w:rPr>
          <w:rFonts w:ascii="ＭＳ ゴシック" w:eastAsia="ＭＳ ゴシック" w:hAnsi="ＭＳ ゴシック" w:hint="eastAsia"/>
        </w:rPr>
        <w:t>ケアプラン</w:t>
      </w:r>
      <w:r>
        <w:rPr>
          <w:rFonts w:ascii="ＭＳ ゴシック" w:eastAsia="ＭＳ ゴシック" w:hAnsi="ＭＳ ゴシック" w:hint="eastAsia"/>
        </w:rPr>
        <w:t>センター</w:t>
      </w:r>
      <w:r w:rsidR="00120722" w:rsidRPr="00553347">
        <w:rPr>
          <w:rFonts w:ascii="ＭＳ ゴシック" w:eastAsia="ＭＳ ゴシック" w:hAnsi="ＭＳ ゴシック" w:hint="eastAsia"/>
        </w:rPr>
        <w:t>感染症対策委員会</w:t>
      </w:r>
      <w:r w:rsidR="00DF769C">
        <w:rPr>
          <w:rFonts w:ascii="ＭＳ ゴシック" w:eastAsia="ＭＳ ゴシック" w:hAnsi="ＭＳ ゴシック" w:hint="eastAsia"/>
        </w:rPr>
        <w:t>運営指針</w:t>
      </w:r>
    </w:p>
    <w:p w14:paraId="1C61082E" w14:textId="5B93D848" w:rsidR="00120722" w:rsidRDefault="00DF769C" w:rsidP="00DF769C">
      <w:pPr>
        <w:ind w:firstLineChars="2900" w:firstLine="6576"/>
      </w:pPr>
      <w:r>
        <w:rPr>
          <w:rFonts w:hint="eastAsia"/>
        </w:rPr>
        <w:t>令和3年4月1日制定</w:t>
      </w:r>
    </w:p>
    <w:p w14:paraId="70165602" w14:textId="647F1A10" w:rsidR="00645051" w:rsidRPr="00CE28BA" w:rsidRDefault="00DF769C">
      <w:pPr>
        <w:rPr>
          <w:rFonts w:ascii="ＭＳ ゴシック" w:eastAsia="ＭＳ ゴシック" w:hAnsi="ＭＳ ゴシック"/>
        </w:rPr>
      </w:pPr>
      <w:r>
        <w:rPr>
          <w:rFonts w:ascii="ＭＳ ゴシック" w:eastAsia="ＭＳ ゴシック" w:hAnsi="ＭＳ ゴシック" w:hint="eastAsia"/>
        </w:rPr>
        <w:t>１　目的</w:t>
      </w:r>
    </w:p>
    <w:p w14:paraId="03E9AC03" w14:textId="105FB73F" w:rsidR="0019378B" w:rsidRDefault="00DF769C" w:rsidP="00DF769C">
      <w:pPr>
        <w:ind w:firstLineChars="100" w:firstLine="227"/>
      </w:pPr>
      <w:r>
        <w:rPr>
          <w:rFonts w:hint="eastAsia"/>
        </w:rPr>
        <w:t>本指針</w:t>
      </w:r>
      <w:r w:rsidR="00645051">
        <w:rPr>
          <w:rFonts w:hint="eastAsia"/>
        </w:rPr>
        <w:t>は、指定居宅介護支援等の事業の人員及び</w:t>
      </w:r>
      <w:r w:rsidR="00426924">
        <w:rPr>
          <w:rFonts w:hint="eastAsia"/>
        </w:rPr>
        <w:t>運営</w:t>
      </w:r>
      <w:r w:rsidR="00645051">
        <w:rPr>
          <w:rFonts w:hint="eastAsia"/>
        </w:rPr>
        <w:t>に関する基準について（平成11年7月29日老企第22</w:t>
      </w:r>
      <w:r w:rsidR="00426924">
        <w:rPr>
          <w:rFonts w:hint="eastAsia"/>
        </w:rPr>
        <w:t>号</w:t>
      </w:r>
      <w:r w:rsidR="00645051">
        <w:rPr>
          <w:rFonts w:hint="eastAsia"/>
        </w:rPr>
        <w:t>）の</w:t>
      </w:r>
      <w:r w:rsidR="0019378B">
        <w:rPr>
          <w:rFonts w:hint="eastAsia"/>
        </w:rPr>
        <w:t>３運営に関する基準の（14）業務継続計画の策定等➁イ感染症に係る業務継続計画及び（16）感染症の予防及びまん延の防止のための措置</w:t>
      </w:r>
      <w:r w:rsidR="00AC21FB">
        <w:rPr>
          <w:rFonts w:hint="eastAsia"/>
        </w:rPr>
        <w:t>で示された事項</w:t>
      </w:r>
      <w:r w:rsidR="0019378B">
        <w:rPr>
          <w:rFonts w:hint="eastAsia"/>
        </w:rPr>
        <w:t>に基づき、</w:t>
      </w:r>
      <w:r w:rsidR="00AC21FB">
        <w:rPr>
          <w:rFonts w:hint="eastAsia"/>
        </w:rPr>
        <w:t>当事業所における感染症の予防及びまん延の防止に関し、</w:t>
      </w:r>
      <w:r w:rsidR="00E27133">
        <w:rPr>
          <w:rFonts w:hint="eastAsia"/>
        </w:rPr>
        <w:t>●●●●●</w:t>
      </w:r>
      <w:r>
        <w:rPr>
          <w:rFonts w:hint="eastAsia"/>
        </w:rPr>
        <w:t>ケアプラン</w:t>
      </w:r>
      <w:r w:rsidR="00E27133">
        <w:rPr>
          <w:rFonts w:hint="eastAsia"/>
        </w:rPr>
        <w:t>センタ</w:t>
      </w:r>
      <w:r>
        <w:rPr>
          <w:rFonts w:hint="eastAsia"/>
        </w:rPr>
        <w:t>ー感染症対策</w:t>
      </w:r>
      <w:r w:rsidR="00120722">
        <w:rPr>
          <w:rFonts w:hint="eastAsia"/>
        </w:rPr>
        <w:t>委員会</w:t>
      </w:r>
      <w:r>
        <w:rPr>
          <w:rFonts w:hint="eastAsia"/>
        </w:rPr>
        <w:t>（以下「委員会」という。）の協議方針等を定め、委員会の円滑な協議、運営を図ることを目的とする。</w:t>
      </w:r>
    </w:p>
    <w:p w14:paraId="3FEEB939" w14:textId="6FEB13AF" w:rsidR="00C33CDB" w:rsidRDefault="00C33CDB" w:rsidP="0019378B">
      <w:pPr>
        <w:rPr>
          <w:rFonts w:ascii="ＭＳ ゴシック" w:eastAsia="ＭＳ ゴシック" w:hAnsi="ＭＳ ゴシック"/>
        </w:rPr>
      </w:pPr>
    </w:p>
    <w:p w14:paraId="285F1B3C" w14:textId="37FC6D10" w:rsidR="001B7EF9" w:rsidRDefault="001B7EF9" w:rsidP="0019378B">
      <w:pPr>
        <w:rPr>
          <w:rFonts w:ascii="ＭＳ ゴシック" w:eastAsia="ＭＳ ゴシック" w:hAnsi="ＭＳ ゴシック"/>
        </w:rPr>
      </w:pPr>
      <w:r>
        <w:rPr>
          <w:rFonts w:ascii="ＭＳ ゴシック" w:eastAsia="ＭＳ ゴシック" w:hAnsi="ＭＳ ゴシック" w:hint="eastAsia"/>
        </w:rPr>
        <w:t>２　感染症の予防及びまん延の防止のための指針</w:t>
      </w:r>
    </w:p>
    <w:p w14:paraId="3AD97815" w14:textId="3E6CAC68" w:rsidR="001B7EF9" w:rsidRPr="001B7EF9" w:rsidRDefault="001B7EF9" w:rsidP="0019378B">
      <w:pPr>
        <w:rPr>
          <w:rFonts w:asciiTheme="minorEastAsia" w:hAnsiTheme="minorEastAsia"/>
        </w:rPr>
      </w:pPr>
      <w:r>
        <w:rPr>
          <w:rFonts w:asciiTheme="minorEastAsia" w:hAnsiTheme="minorEastAsia" w:hint="eastAsia"/>
        </w:rPr>
        <w:t xml:space="preserve">　「感染症の予防及びまん延の防止のための方針」には、平常時の対策及び発生時の対応を規定する。</w:t>
      </w:r>
    </w:p>
    <w:p w14:paraId="55CE8632" w14:textId="77777777" w:rsidR="001B7EF9" w:rsidRPr="00C33CDB" w:rsidRDefault="001B7EF9" w:rsidP="0019378B">
      <w:pPr>
        <w:rPr>
          <w:rFonts w:ascii="ＭＳ ゴシック" w:eastAsia="ＭＳ ゴシック" w:hAnsi="ＭＳ ゴシック"/>
        </w:rPr>
      </w:pPr>
    </w:p>
    <w:p w14:paraId="6AE91FF4" w14:textId="548C8D0E" w:rsidR="002272DF" w:rsidRPr="00ED1722" w:rsidRDefault="001B7EF9" w:rsidP="002272DF">
      <w:pPr>
        <w:rPr>
          <w:rFonts w:ascii="ＭＳ ゴシック" w:eastAsia="ＭＳ ゴシック" w:hAnsi="ＭＳ ゴシック"/>
        </w:rPr>
      </w:pPr>
      <w:r>
        <w:rPr>
          <w:rFonts w:ascii="ＭＳ ゴシック" w:eastAsia="ＭＳ ゴシック" w:hAnsi="ＭＳ ゴシック" w:hint="eastAsia"/>
        </w:rPr>
        <w:t>３</w:t>
      </w:r>
      <w:r w:rsidR="002272DF" w:rsidRPr="00ED1722">
        <w:rPr>
          <w:rFonts w:ascii="ＭＳ ゴシック" w:eastAsia="ＭＳ ゴシック" w:hAnsi="ＭＳ ゴシック" w:hint="eastAsia"/>
        </w:rPr>
        <w:t xml:space="preserve">　</w:t>
      </w:r>
      <w:r w:rsidR="00C369A4" w:rsidRPr="00ED1722">
        <w:rPr>
          <w:rFonts w:ascii="ＭＳ ゴシック" w:eastAsia="ＭＳ ゴシック" w:hAnsi="ＭＳ ゴシック" w:hint="eastAsia"/>
        </w:rPr>
        <w:t>感染症に係る</w:t>
      </w:r>
      <w:r w:rsidR="002272DF" w:rsidRPr="00ED1722">
        <w:rPr>
          <w:rFonts w:ascii="ＭＳ ゴシック" w:eastAsia="ＭＳ ゴシック" w:hAnsi="ＭＳ ゴシック" w:hint="eastAsia"/>
        </w:rPr>
        <w:t>業務継続計画</w:t>
      </w:r>
    </w:p>
    <w:p w14:paraId="403D1CE7" w14:textId="14BB8089" w:rsidR="00424836" w:rsidRDefault="002272DF" w:rsidP="00E12203">
      <w:pPr>
        <w:ind w:left="680" w:hangingChars="300" w:hanging="680"/>
      </w:pPr>
      <w:r>
        <w:rPr>
          <w:rFonts w:hint="eastAsia"/>
        </w:rPr>
        <w:t>（１）</w:t>
      </w:r>
      <w:r w:rsidR="00424836">
        <w:rPr>
          <w:rFonts w:hint="eastAsia"/>
        </w:rPr>
        <w:t>平時からの備え（体制構築・整備、感染症防止に向けた取組の実施、備蓄品の確保等）</w:t>
      </w:r>
    </w:p>
    <w:p w14:paraId="05B45035" w14:textId="0F23C845" w:rsidR="00424836" w:rsidRDefault="002272DF" w:rsidP="002272DF">
      <w:r>
        <w:rPr>
          <w:rFonts w:hint="eastAsia"/>
        </w:rPr>
        <w:t>（２）</w:t>
      </w:r>
      <w:r w:rsidR="00424836">
        <w:rPr>
          <w:rFonts w:hint="eastAsia"/>
        </w:rPr>
        <w:t>初動対応</w:t>
      </w:r>
    </w:p>
    <w:p w14:paraId="54C8E2B6" w14:textId="41C0EB2E" w:rsidR="00424836" w:rsidRDefault="002272DF" w:rsidP="00E12203">
      <w:pPr>
        <w:ind w:left="680" w:hangingChars="300" w:hanging="680"/>
      </w:pPr>
      <w:r>
        <w:rPr>
          <w:rFonts w:hint="eastAsia"/>
        </w:rPr>
        <w:t>（３）</w:t>
      </w:r>
      <w:r w:rsidR="00424836">
        <w:rPr>
          <w:rFonts w:hint="eastAsia"/>
        </w:rPr>
        <w:t>感染拡大防止体制の確立（保健所との連携、濃厚接触者への対応、関係者との情報共有等）</w:t>
      </w:r>
    </w:p>
    <w:p w14:paraId="210B0892" w14:textId="3F54A01B" w:rsidR="002272DF" w:rsidRDefault="002272DF" w:rsidP="002272DF"/>
    <w:p w14:paraId="2C8F0832" w14:textId="269BB0A2" w:rsidR="002272DF" w:rsidRPr="00ED1722" w:rsidRDefault="001B7EF9" w:rsidP="002272DF">
      <w:pPr>
        <w:rPr>
          <w:rFonts w:ascii="ＭＳ ゴシック" w:eastAsia="ＭＳ ゴシック" w:hAnsi="ＭＳ ゴシック"/>
        </w:rPr>
      </w:pPr>
      <w:r>
        <w:rPr>
          <w:rFonts w:ascii="ＭＳ ゴシック" w:eastAsia="ＭＳ ゴシック" w:hAnsi="ＭＳ ゴシック" w:hint="eastAsia"/>
        </w:rPr>
        <w:t>４</w:t>
      </w:r>
      <w:r w:rsidR="002272DF" w:rsidRPr="00ED1722">
        <w:rPr>
          <w:rFonts w:ascii="ＭＳ ゴシック" w:eastAsia="ＭＳ ゴシック" w:hAnsi="ＭＳ ゴシック" w:hint="eastAsia"/>
        </w:rPr>
        <w:t xml:space="preserve">　災害に係る業務継続計画</w:t>
      </w:r>
    </w:p>
    <w:p w14:paraId="54A2D218" w14:textId="7CED5F06" w:rsidR="00432399" w:rsidRDefault="002272DF" w:rsidP="00E12203">
      <w:pPr>
        <w:ind w:left="680" w:hangingChars="300" w:hanging="680"/>
      </w:pPr>
      <w:r>
        <w:rPr>
          <w:rFonts w:hint="eastAsia"/>
        </w:rPr>
        <w:t>（１）</w:t>
      </w:r>
      <w:r w:rsidR="00432399">
        <w:rPr>
          <w:rFonts w:hint="eastAsia"/>
        </w:rPr>
        <w:t>平常時の対応（建物・設備の安全対策、電気・水道等のライフラインが停止した場</w:t>
      </w:r>
      <w:r w:rsidR="00432399">
        <w:rPr>
          <w:rFonts w:hint="eastAsia"/>
        </w:rPr>
        <w:lastRenderedPageBreak/>
        <w:t>合の対策、必要品の備蓄等）</w:t>
      </w:r>
    </w:p>
    <w:p w14:paraId="724731C6" w14:textId="6C7B54DC" w:rsidR="00432399" w:rsidRDefault="002272DF" w:rsidP="002272DF">
      <w:r>
        <w:rPr>
          <w:rFonts w:hint="eastAsia"/>
        </w:rPr>
        <w:t>（２）</w:t>
      </w:r>
      <w:r w:rsidR="00432399">
        <w:rPr>
          <w:rFonts w:hint="eastAsia"/>
        </w:rPr>
        <w:t>緊急時の対応（業務継続計画発動基準、対応体制等）</w:t>
      </w:r>
    </w:p>
    <w:p w14:paraId="530ABC8A" w14:textId="48C5F768" w:rsidR="00F27A15" w:rsidRDefault="00C369A4" w:rsidP="002272DF">
      <w:r>
        <w:rPr>
          <w:rFonts w:hint="eastAsia"/>
        </w:rPr>
        <w:t>（３）</w:t>
      </w:r>
      <w:r w:rsidR="00F27A15">
        <w:rPr>
          <w:rFonts w:hint="eastAsia"/>
        </w:rPr>
        <w:t>他事業所及び地域との連携</w:t>
      </w:r>
    </w:p>
    <w:p w14:paraId="2D570B1F" w14:textId="6DB13E06" w:rsidR="002272DF" w:rsidRDefault="002272DF" w:rsidP="002272DF"/>
    <w:p w14:paraId="50FF56E7" w14:textId="3FD16F51" w:rsidR="00C369A4" w:rsidRPr="00ED1722" w:rsidRDefault="001B7EF9" w:rsidP="002272DF">
      <w:pPr>
        <w:rPr>
          <w:rFonts w:ascii="ＭＳ ゴシック" w:eastAsia="ＭＳ ゴシック" w:hAnsi="ＭＳ ゴシック"/>
        </w:rPr>
      </w:pPr>
      <w:r>
        <w:rPr>
          <w:rFonts w:ascii="ＭＳ ゴシック" w:eastAsia="ＭＳ ゴシック" w:hAnsi="ＭＳ ゴシック" w:hint="eastAsia"/>
        </w:rPr>
        <w:t>５</w:t>
      </w:r>
      <w:r w:rsidR="00C369A4" w:rsidRPr="00ED1722">
        <w:rPr>
          <w:rFonts w:ascii="ＭＳ ゴシック" w:eastAsia="ＭＳ ゴシック" w:hAnsi="ＭＳ ゴシック" w:hint="eastAsia"/>
        </w:rPr>
        <w:t xml:space="preserve">　</w:t>
      </w:r>
      <w:r w:rsidR="003E7F54" w:rsidRPr="00ED1722">
        <w:rPr>
          <w:rFonts w:ascii="ＭＳ ゴシック" w:eastAsia="ＭＳ ゴシック" w:hAnsi="ＭＳ ゴシック" w:hint="eastAsia"/>
        </w:rPr>
        <w:t>感染症及び災害に係る</w:t>
      </w:r>
      <w:r w:rsidR="00C369A4" w:rsidRPr="00ED1722">
        <w:rPr>
          <w:rFonts w:ascii="ＭＳ ゴシック" w:eastAsia="ＭＳ ゴシック" w:hAnsi="ＭＳ ゴシック" w:hint="eastAsia"/>
        </w:rPr>
        <w:t>研修</w:t>
      </w:r>
    </w:p>
    <w:p w14:paraId="28B30960" w14:textId="4EFC68DF" w:rsidR="003E7F54" w:rsidRDefault="003E7F54" w:rsidP="002272DF">
      <w:r>
        <w:rPr>
          <w:rFonts w:hint="eastAsia"/>
        </w:rPr>
        <w:t xml:space="preserve">　感染症及び災害に係る業務継続計画の具体的内容を職員間に共有するとともに、平常時の対応や、緊急時の対応にかかる理解の励行を行うものとする。</w:t>
      </w:r>
    </w:p>
    <w:p w14:paraId="4450213B" w14:textId="521BF104" w:rsidR="003E7F54" w:rsidRDefault="003E7F54" w:rsidP="002272DF">
      <w:r>
        <w:rPr>
          <w:rFonts w:hint="eastAsia"/>
        </w:rPr>
        <w:t xml:space="preserve">　職員教育を組織的に浸透させていくために、定期的（年1回以上）な教育を開催するとともに、新規採用時には別に研修を実施する。また、研修の実施内容についても記録する。なお、感染症の業務継続計画に係る研修については、感染症の予防及びまん延の防止のための研修と一体的に実施する。</w:t>
      </w:r>
    </w:p>
    <w:p w14:paraId="07090CB3" w14:textId="77777777" w:rsidR="003E7F54" w:rsidRDefault="003E7F54" w:rsidP="002272DF"/>
    <w:p w14:paraId="4E12EDBD" w14:textId="16FBC600" w:rsidR="00C369A4" w:rsidRPr="00ED1722" w:rsidRDefault="001B7EF9" w:rsidP="002272DF">
      <w:pPr>
        <w:rPr>
          <w:rFonts w:ascii="ＭＳ ゴシック" w:eastAsia="ＭＳ ゴシック" w:hAnsi="ＭＳ ゴシック"/>
        </w:rPr>
      </w:pPr>
      <w:r>
        <w:rPr>
          <w:rFonts w:ascii="ＭＳ ゴシック" w:eastAsia="ＭＳ ゴシック" w:hAnsi="ＭＳ ゴシック" w:hint="eastAsia"/>
        </w:rPr>
        <w:t>６</w:t>
      </w:r>
      <w:r w:rsidR="00C369A4" w:rsidRPr="00ED1722">
        <w:rPr>
          <w:rFonts w:ascii="ＭＳ ゴシック" w:eastAsia="ＭＳ ゴシック" w:hAnsi="ＭＳ ゴシック" w:hint="eastAsia"/>
        </w:rPr>
        <w:t xml:space="preserve">　</w:t>
      </w:r>
      <w:r w:rsidR="003E7F54" w:rsidRPr="00ED1722">
        <w:rPr>
          <w:rFonts w:ascii="ＭＳ ゴシック" w:eastAsia="ＭＳ ゴシック" w:hAnsi="ＭＳ ゴシック" w:hint="eastAsia"/>
        </w:rPr>
        <w:t>感染症の予防及びまん延の防止のための</w:t>
      </w:r>
      <w:r w:rsidR="00606924" w:rsidRPr="00ED1722">
        <w:rPr>
          <w:rFonts w:ascii="ＭＳ ゴシック" w:eastAsia="ＭＳ ゴシック" w:hAnsi="ＭＳ ゴシック" w:hint="eastAsia"/>
        </w:rPr>
        <w:t>研修</w:t>
      </w:r>
    </w:p>
    <w:p w14:paraId="37C29169" w14:textId="1804A266" w:rsidR="00606924" w:rsidRDefault="00606924" w:rsidP="002272DF">
      <w:r>
        <w:rPr>
          <w:rFonts w:hint="eastAsia"/>
        </w:rPr>
        <w:t xml:space="preserve">　感染対策の基礎的内容等の適切な知識を普及・啓発するとともに、</w:t>
      </w:r>
      <w:r w:rsidR="00D72D51">
        <w:rPr>
          <w:rFonts w:hint="eastAsia"/>
        </w:rPr>
        <w:t>感染症の予防及びまん延の防止のための</w:t>
      </w:r>
      <w:r>
        <w:rPr>
          <w:rFonts w:hint="eastAsia"/>
        </w:rPr>
        <w:t>指針に基づいた衛生管理の徹底や衛生的なケアの励行を行うものとする。</w:t>
      </w:r>
    </w:p>
    <w:p w14:paraId="71AD08CF" w14:textId="213971B2" w:rsidR="00606924" w:rsidRDefault="00606924" w:rsidP="002272DF">
      <w:r>
        <w:rPr>
          <w:rFonts w:hint="eastAsia"/>
        </w:rPr>
        <w:t xml:space="preserve">　職員教育を組織的に浸透させていくためには、定期的な教育（年1回以上）を開催するとともに、新規採用時には感染対策研修を実施する。また、研修の実施内容についても記録する。</w:t>
      </w:r>
    </w:p>
    <w:p w14:paraId="645F36A1" w14:textId="1F857FF9" w:rsidR="00606924" w:rsidRDefault="00606924" w:rsidP="002272DF">
      <w:r>
        <w:rPr>
          <w:rFonts w:hint="eastAsia"/>
        </w:rPr>
        <w:t xml:space="preserve">　なお、研修の実施は、厚生労働省「介護施設・事業所の職員向け感染症対策力向上のための研修教材」等を活用するなど、事業所内で行うものでも差し支えなく、事業所の実態</w:t>
      </w:r>
      <w:r>
        <w:rPr>
          <w:rFonts w:hint="eastAsia"/>
        </w:rPr>
        <w:lastRenderedPageBreak/>
        <w:t>に応じて行う。</w:t>
      </w:r>
    </w:p>
    <w:p w14:paraId="52DC7853" w14:textId="77777777" w:rsidR="003E7F54" w:rsidRDefault="003E7F54" w:rsidP="002272DF"/>
    <w:p w14:paraId="39588637" w14:textId="72C20DD2" w:rsidR="003E7F54" w:rsidRPr="00ED1722" w:rsidRDefault="001B7EF9" w:rsidP="002272DF">
      <w:pPr>
        <w:rPr>
          <w:rFonts w:ascii="ＭＳ ゴシック" w:eastAsia="ＭＳ ゴシック" w:hAnsi="ＭＳ ゴシック"/>
        </w:rPr>
      </w:pPr>
      <w:r>
        <w:rPr>
          <w:rFonts w:ascii="ＭＳ ゴシック" w:eastAsia="ＭＳ ゴシック" w:hAnsi="ＭＳ ゴシック" w:hint="eastAsia"/>
        </w:rPr>
        <w:t>７</w:t>
      </w:r>
      <w:r w:rsidR="003E7F54" w:rsidRPr="00ED1722">
        <w:rPr>
          <w:rFonts w:ascii="ＭＳ ゴシック" w:eastAsia="ＭＳ ゴシック" w:hAnsi="ＭＳ ゴシック" w:hint="eastAsia"/>
        </w:rPr>
        <w:t xml:space="preserve">　感染症及び災害に係る訓練</w:t>
      </w:r>
    </w:p>
    <w:p w14:paraId="0EC56C24" w14:textId="16B13DAB" w:rsidR="003E7F54" w:rsidRDefault="00DE6F80" w:rsidP="002272DF">
      <w:r>
        <w:rPr>
          <w:rFonts w:hint="eastAsia"/>
        </w:rPr>
        <w:t xml:space="preserve">　感染症や災害が発生した場合において迅速に行動できるよう、業務継続計画に基づき、事業所内の役割分担の確認、感染症や災害が発生した場合に実践するケアの演習等を定期的（年1回以上）に実施する。なお、感染症の業務継続計画に係る訓練については、感染症の予防及びまん延の防止のための訓練と一体的に実施する。</w:t>
      </w:r>
    </w:p>
    <w:p w14:paraId="2AD8B48B" w14:textId="188FDF2A" w:rsidR="00DE6F80" w:rsidRDefault="00DE6F80" w:rsidP="002272DF">
      <w:r>
        <w:rPr>
          <w:rFonts w:hint="eastAsia"/>
        </w:rPr>
        <w:t xml:space="preserve">　訓練の実施は、机上を含めその実施手法は問わないものの、机上及び実地で実施するものを適切に組み合わせながら実施する。</w:t>
      </w:r>
    </w:p>
    <w:p w14:paraId="50E62AB7" w14:textId="77777777" w:rsidR="00DE6F80" w:rsidRDefault="00DE6F80" w:rsidP="002272DF"/>
    <w:p w14:paraId="538D0E17" w14:textId="2A0DCDBA" w:rsidR="003E7F54" w:rsidRPr="00ED1722" w:rsidRDefault="001B7EF9" w:rsidP="002272DF">
      <w:pPr>
        <w:rPr>
          <w:rFonts w:ascii="ＭＳ ゴシック" w:eastAsia="ＭＳ ゴシック" w:hAnsi="ＭＳ ゴシック"/>
        </w:rPr>
      </w:pPr>
      <w:r>
        <w:rPr>
          <w:rFonts w:ascii="ＭＳ ゴシック" w:eastAsia="ＭＳ ゴシック" w:hAnsi="ＭＳ ゴシック" w:hint="eastAsia"/>
        </w:rPr>
        <w:t>８</w:t>
      </w:r>
      <w:r w:rsidR="003E7F54" w:rsidRPr="00ED1722">
        <w:rPr>
          <w:rFonts w:ascii="ＭＳ ゴシック" w:eastAsia="ＭＳ ゴシック" w:hAnsi="ＭＳ ゴシック" w:hint="eastAsia"/>
        </w:rPr>
        <w:t xml:space="preserve">　感染症の予防及びまん延の防止のための訓練</w:t>
      </w:r>
    </w:p>
    <w:p w14:paraId="0DB220E2" w14:textId="20BFE1D1" w:rsidR="003E7F54" w:rsidRDefault="00DE6F80" w:rsidP="002272DF">
      <w:r>
        <w:rPr>
          <w:rFonts w:hint="eastAsia"/>
        </w:rPr>
        <w:t xml:space="preserve">　平時から、実際に感染症が発生した場合を想定し、発生時の対応について、訓練（シュミレーション）を定期的（年1回以上）に行う。訓練においては、感染症発生時において迅速に行動できるよう、発生時の対応を定めた指針及び研修内容に基づき、事業所内の役割分担の確認や、感染対策をした上でのケアの演習などを実施す</w:t>
      </w:r>
      <w:r w:rsidR="00C33CDB">
        <w:rPr>
          <w:rFonts w:hint="eastAsia"/>
        </w:rPr>
        <w:t>る</w:t>
      </w:r>
      <w:r>
        <w:rPr>
          <w:rFonts w:hint="eastAsia"/>
        </w:rPr>
        <w:t>。</w:t>
      </w:r>
    </w:p>
    <w:p w14:paraId="3C07A7B1" w14:textId="3EDEE3D1" w:rsidR="00DE6F80" w:rsidRDefault="00DE6F80" w:rsidP="002272DF">
      <w:r>
        <w:rPr>
          <w:rFonts w:hint="eastAsia"/>
        </w:rPr>
        <w:t xml:space="preserve">　訓練の実施は、机上を含めその実施手法は問わないものの、机上及び実地で実施するものを適切に組み合わせながら実施する。</w:t>
      </w:r>
    </w:p>
    <w:p w14:paraId="4DBE303C" w14:textId="77777777" w:rsidR="00DE6F80" w:rsidRDefault="00DE6F80" w:rsidP="002272DF"/>
    <w:p w14:paraId="1A1B845D" w14:textId="7A70B89B" w:rsidR="002272DF" w:rsidRPr="00ED1722" w:rsidRDefault="001B7EF9" w:rsidP="002272DF">
      <w:pPr>
        <w:rPr>
          <w:rFonts w:ascii="ＭＳ ゴシック" w:eastAsia="ＭＳ ゴシック" w:hAnsi="ＭＳ ゴシック"/>
        </w:rPr>
      </w:pPr>
      <w:r>
        <w:rPr>
          <w:rFonts w:ascii="ＭＳ ゴシック" w:eastAsia="ＭＳ ゴシック" w:hAnsi="ＭＳ ゴシック" w:hint="eastAsia"/>
        </w:rPr>
        <w:t>９</w:t>
      </w:r>
      <w:r w:rsidR="002272DF" w:rsidRPr="00ED1722">
        <w:rPr>
          <w:rFonts w:ascii="ＭＳ ゴシック" w:eastAsia="ＭＳ ゴシック" w:hAnsi="ＭＳ ゴシック" w:hint="eastAsia"/>
        </w:rPr>
        <w:t xml:space="preserve">　その他</w:t>
      </w:r>
    </w:p>
    <w:p w14:paraId="37AC7217" w14:textId="11843A17" w:rsidR="002272DF" w:rsidRDefault="002272DF" w:rsidP="002272DF">
      <w:r>
        <w:rPr>
          <w:rFonts w:hint="eastAsia"/>
        </w:rPr>
        <w:t xml:space="preserve">　本指針に定める事項について改正の必要が生じたときは、会長が委員会に諮り、決定するものとする。</w:t>
      </w:r>
    </w:p>
    <w:sectPr w:rsidR="002272DF" w:rsidSect="00120722">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26D"/>
    <w:multiLevelType w:val="hybridMultilevel"/>
    <w:tmpl w:val="4CBA1530"/>
    <w:lvl w:ilvl="0" w:tplc="FDA8B5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75CFE"/>
    <w:multiLevelType w:val="hybridMultilevel"/>
    <w:tmpl w:val="84960450"/>
    <w:lvl w:ilvl="0" w:tplc="5498B0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2A0BAF"/>
    <w:multiLevelType w:val="hybridMultilevel"/>
    <w:tmpl w:val="B66033D0"/>
    <w:lvl w:ilvl="0" w:tplc="F1BA27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0B54D8"/>
    <w:multiLevelType w:val="hybridMultilevel"/>
    <w:tmpl w:val="404E5EC0"/>
    <w:lvl w:ilvl="0" w:tplc="F78A1F90">
      <w:start w:val="1"/>
      <w:numFmt w:val="decimal"/>
      <w:lvlText w:val="第%1条"/>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22"/>
    <w:rsid w:val="0004199C"/>
    <w:rsid w:val="00120722"/>
    <w:rsid w:val="0019378B"/>
    <w:rsid w:val="001B7EF9"/>
    <w:rsid w:val="001D1C10"/>
    <w:rsid w:val="002272DF"/>
    <w:rsid w:val="003E7F54"/>
    <w:rsid w:val="00400326"/>
    <w:rsid w:val="00424836"/>
    <w:rsid w:val="00426924"/>
    <w:rsid w:val="00432399"/>
    <w:rsid w:val="00553347"/>
    <w:rsid w:val="00606924"/>
    <w:rsid w:val="00645051"/>
    <w:rsid w:val="0078080A"/>
    <w:rsid w:val="008D2F4A"/>
    <w:rsid w:val="00A94AD3"/>
    <w:rsid w:val="00AC21FB"/>
    <w:rsid w:val="00AC2F56"/>
    <w:rsid w:val="00C33CDB"/>
    <w:rsid w:val="00C369A4"/>
    <w:rsid w:val="00CE28BA"/>
    <w:rsid w:val="00D72D51"/>
    <w:rsid w:val="00DE6F80"/>
    <w:rsid w:val="00DF769C"/>
    <w:rsid w:val="00E12203"/>
    <w:rsid w:val="00E26075"/>
    <w:rsid w:val="00E27133"/>
    <w:rsid w:val="00ED1722"/>
    <w:rsid w:val="00F2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80C1F"/>
  <w15:chartTrackingRefBased/>
  <w15:docId w15:val="{D7DDA243-F30C-4C60-84D5-56FA3AF6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78B"/>
    <w:pPr>
      <w:ind w:leftChars="400" w:left="840"/>
    </w:pPr>
  </w:style>
  <w:style w:type="table" w:styleId="a4">
    <w:name w:val="Table Grid"/>
    <w:basedOn w:val="a1"/>
    <w:uiPriority w:val="39"/>
    <w:rsid w:val="0055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準一</dc:creator>
  <cp:keywords/>
  <dc:description/>
  <cp:lastModifiedBy>山田 準一</cp:lastModifiedBy>
  <cp:revision>25</cp:revision>
  <dcterms:created xsi:type="dcterms:W3CDTF">2021-05-05T07:39:00Z</dcterms:created>
  <dcterms:modified xsi:type="dcterms:W3CDTF">2021-06-02T10:59:00Z</dcterms:modified>
</cp:coreProperties>
</file>